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C4" w:rsidRPr="006932C4" w:rsidRDefault="006932C4" w:rsidP="006932C4">
      <w:pPr>
        <w:shd w:val="clear" w:color="auto" w:fill="D8DDE5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04D4D"/>
          <w:sz w:val="21"/>
          <w:szCs w:val="21"/>
          <w:lang w:eastAsia="sv-SE"/>
        </w:rPr>
      </w:pPr>
      <w:r w:rsidRPr="006932C4">
        <w:rPr>
          <w:rFonts w:ascii="Arial" w:eastAsia="Times New Roman" w:hAnsi="Arial" w:cs="Arial"/>
          <w:color w:val="504D4D"/>
          <w:sz w:val="21"/>
          <w:szCs w:val="21"/>
          <w:lang w:eastAsia="sv-SE"/>
        </w:rPr>
        <w:t>Dagordning årsmöte i Västerbottens Dreverklubb 2015-02-11</w:t>
      </w:r>
      <w:r w:rsidR="00906BBC">
        <w:rPr>
          <w:rFonts w:ascii="Arial" w:eastAsia="Times New Roman" w:hAnsi="Arial" w:cs="Arial"/>
          <w:color w:val="504D4D"/>
          <w:sz w:val="21"/>
          <w:szCs w:val="21"/>
          <w:lang w:eastAsia="sv-SE"/>
        </w:rPr>
        <w:t xml:space="preserve"> kl 19.00 </w:t>
      </w:r>
      <w:proofErr w:type="spellStart"/>
      <w:r w:rsidR="00906BBC">
        <w:rPr>
          <w:rFonts w:ascii="Arial" w:eastAsia="Times New Roman" w:hAnsi="Arial" w:cs="Arial"/>
          <w:color w:val="504D4D"/>
          <w:sz w:val="21"/>
          <w:szCs w:val="21"/>
          <w:lang w:eastAsia="sv-SE"/>
        </w:rPr>
        <w:t>Flurkmark</w:t>
      </w:r>
      <w:proofErr w:type="spellEnd"/>
    </w:p>
    <w:p w:rsidR="006932C4" w:rsidRPr="006932C4" w:rsidRDefault="006932C4" w:rsidP="006932C4">
      <w:pPr>
        <w:shd w:val="clear" w:color="auto" w:fill="D8DDE5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Öppnande av årsmöte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Lars 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Berglund 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ber</w:t>
      </w:r>
      <w:r w:rsidR="00B56D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ättade lite historik om V</w:t>
      </w:r>
      <w:r w:rsidR="003053D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ästerbottens</w:t>
      </w:r>
      <w:r w:rsidR="00B56D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Dreverklubb sen </w:t>
      </w:r>
      <w:r w:rsidR="003053D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1945</w:t>
      </w:r>
    </w:p>
    <w:p w:rsidR="007F3517" w:rsidRPr="007F3517" w:rsidRDefault="006932C4" w:rsidP="007F3517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Justering av röstlängd med anteckning om närvarand</w:t>
      </w: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e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Göran och Monika</w:t>
      </w:r>
      <w:r w:rsidR="007F351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Lind, Tore Karlsson, Gunnar Karls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s</w:t>
      </w:r>
      <w:r w:rsidR="007F351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on, Rickard Larsson, Lennart Granberg, Daniel Johansson, Thomas Ekroth, Lars Berglund,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</w:t>
      </w:r>
      <w:r w:rsidR="007F351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Fredrik Conradzon, Helen Fahlgren, Kurt Häggström, Patrik Häggström Ola Lindfors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, Greger Sundberg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, Lars Mårdvall</w:t>
      </w:r>
    </w:p>
    <w:p w:rsidR="007F3517" w:rsidRPr="007F3517" w:rsidRDefault="006932C4" w:rsidP="007F3517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</w:t>
      </w:r>
      <w:r w:rsidR="003053D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</w:t>
      </w: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av mötesordförande och sekreterare</w:t>
      </w:r>
      <w:r w:rsidR="007F351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Gunnar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Karlsson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ordförande, Fredrik 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Conradzon 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sekreterare </w:t>
      </w:r>
      <w:r w:rsidR="007F351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 av justeringsmän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Rikard 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Larsson 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och Lennart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Granberg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Godkännande av kallelsen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Årsmötet godkände</w:t>
      </w:r>
      <w:r w:rsidR="0020289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kallelsen per</w:t>
      </w:r>
      <w:r w:rsidR="00B56D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post, hemsida, </w:t>
      </w:r>
      <w:proofErr w:type="spellStart"/>
      <w:r w:rsidR="00B56D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mail</w:t>
      </w:r>
      <w:proofErr w:type="spellEnd"/>
      <w:r w:rsidR="00B56D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och </w:t>
      </w:r>
      <w:proofErr w:type="spellStart"/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facebook</w:t>
      </w:r>
      <w:proofErr w:type="spellEnd"/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Godkännande av dagordning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godkänd</w:t>
      </w:r>
      <w:r w:rsidR="00B56D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Behandling av styrelsen förslag och inkomna motioner</w:t>
      </w:r>
      <w:r w:rsidR="00D00D3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</w:t>
      </w:r>
      <w:r w:rsidR="001D3099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inga inkomna motioner, vandringspokaler delas </w:t>
      </w:r>
      <w:proofErr w:type="gramStart"/>
      <w:r w:rsidR="001D3099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ej</w:t>
      </w:r>
      <w:proofErr w:type="gramEnd"/>
      <w:r w:rsidR="001D3099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ut men placketter kommer att ges ut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Verksamhetsberättelse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Gunnar Karlsson</w:t>
      </w:r>
      <w:r w:rsidR="001D3099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läste upp verksamhetsberättelsen</w:t>
      </w:r>
      <w:r w:rsidR="0020289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, se bilaga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Kassarapport och ekonomisk berättelse</w:t>
      </w:r>
      <w:r w:rsidR="0020289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</w:t>
      </w:r>
      <w:r w:rsidR="001D3099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Lars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Berglund</w:t>
      </w:r>
      <w:r w:rsidR="001D3099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läste upp kassarapporten</w:t>
      </w:r>
      <w:r w:rsidR="0020289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, se bilaga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Revisionsberättelse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 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Fråga om ansvarsfrihet</w:t>
      </w:r>
      <w:r w:rsidR="0020289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Styrelsen fick ansvarsfrihet för 2014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 av ordförande för 2015</w:t>
      </w:r>
      <w:r w:rsidR="00202897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Gunnar Karlsson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 av styrelseledamöter och suppleanter</w:t>
      </w:r>
      <w:r w:rsidR="001D3099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Lars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Berglund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, Tomas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Ekroth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, Fredrik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Conradzon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valdes till styrelsen för 2 år, Harry 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Adamsson valdes till Suppleant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 av valberedning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Patrik Häggström 1 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år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 av revisorer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Lennart Granberg 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och Rikard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Larsson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1 år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Val av kontaktman </w:t>
      </w:r>
      <w:proofErr w:type="spellStart"/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SDK:s</w:t>
      </w:r>
      <w:proofErr w:type="spellEnd"/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avelsråd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Gunnar 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Karlsson 1 år </w:t>
      </w:r>
    </w:p>
    <w:p w:rsidR="004D5EC1" w:rsidRPr="004D5EC1" w:rsidRDefault="006932C4" w:rsidP="004D5EC1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 av ombud och ersättare till DS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i 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Skövde, Fredrik Conradzon 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anmäld, klubben står för 500 kr i bilersä</w:t>
      </w:r>
      <w:r w:rsidR="0095444A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ttning, Ola Lindfors ombud för Norrbottens DK</w:t>
      </w:r>
    </w:p>
    <w:p w:rsidR="006932C4" w:rsidRPr="006932C4" w:rsidRDefault="0095444A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Drevprov 2015-09-02 – </w:t>
      </w:r>
      <w:r w:rsidR="006932C4"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2016</w:t>
      </w: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-02-28</w:t>
      </w:r>
      <w:r w:rsidR="006932C4"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och viltspårprov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</w:t>
      </w: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2015-05-15 – 2015-10-10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 av fullmäktige och kommissarie ifråga om drevprov/viltspår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Viltspår </w:t>
      </w:r>
      <w:proofErr w:type="spellStart"/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kommisarie</w:t>
      </w:r>
      <w:proofErr w:type="spellEnd"/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Harry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Adamsson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, fullmäktige Helen 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Fahlgren </w:t>
      </w:r>
      <w:r w:rsidR="00D239E1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och 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Daniel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Johansson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, Drevprov Thomas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Ekroth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</w:t>
      </w:r>
      <w:proofErr w:type="spellStart"/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kommisarie</w:t>
      </w:r>
      <w:proofErr w:type="spellEnd"/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och Gunnar 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Karlsson 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fullmäktige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Representant Jägarnas </w:t>
      </w:r>
      <w:proofErr w:type="gramStart"/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Årsmöte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?</w:t>
      </w:r>
      <w:proofErr w:type="gramEnd"/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lämnades öppen 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Val av utbildningsansvarig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Kurt Häggström 1 år 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PR ansvarig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Thomas Ekroth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Verksamhetsplan för kommande år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enligt bilaga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Budgetförslag</w:t>
      </w:r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: Ingen budget gjord, </w:t>
      </w:r>
    </w:p>
    <w:p w:rsidR="006932C4" w:rsidRPr="006932C4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Nästa årsmöte</w:t>
      </w:r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2016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-</w:t>
      </w:r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02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-</w:t>
      </w:r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10 kl 19.00 </w:t>
      </w:r>
      <w:proofErr w:type="spellStart"/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Flurkmark</w:t>
      </w:r>
      <w:proofErr w:type="spellEnd"/>
    </w:p>
    <w:p w:rsidR="00906BBC" w:rsidRDefault="006932C4" w:rsidP="006932C4">
      <w:pPr>
        <w:numPr>
          <w:ilvl w:val="0"/>
          <w:numId w:val="1"/>
        </w:numPr>
        <w:shd w:val="clear" w:color="auto" w:fill="D8DDE5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 w:rsidRPr="006932C4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Övriga frågor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: Lottning av provrutor och domare till AC,</w:t>
      </w:r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Greger</w:t>
      </w:r>
      <w:r w:rsidR="00083A5E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Sundberg</w:t>
      </w:r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anmälde sig som </w:t>
      </w:r>
      <w:proofErr w:type="spellStart"/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anspirant</w:t>
      </w:r>
      <w:proofErr w:type="spellEnd"/>
      <w:r w:rsidR="00DE7EAF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till domare i jaktprov</w:t>
      </w:r>
      <w:r w:rsidR="00DE341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, </w:t>
      </w:r>
      <w:r w:rsidR="00906BB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</w:t>
      </w:r>
    </w:p>
    <w:p w:rsidR="002B16C0" w:rsidRDefault="002B16C0" w:rsidP="00906BBC">
      <w:pPr>
        <w:shd w:val="clear" w:color="auto" w:fill="D8DDE5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</w:p>
    <w:p w:rsidR="00906BBC" w:rsidRDefault="00906BBC" w:rsidP="00906BBC">
      <w:pPr>
        <w:shd w:val="clear" w:color="auto" w:fill="D8DDE5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proofErr w:type="gramStart"/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Ordförande                                  </w:t>
      </w:r>
      <w:r w:rsidR="00183B52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                Sekreterare</w:t>
      </w:r>
      <w:proofErr w:type="gramEnd"/>
    </w:p>
    <w:p w:rsidR="00906BBC" w:rsidRDefault="00906BBC" w:rsidP="00906BBC">
      <w:pPr>
        <w:shd w:val="clear" w:color="auto" w:fill="D8DDE5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_________________</w:t>
      </w:r>
      <w:proofErr w:type="gramStart"/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_                                    _</w:t>
      </w:r>
      <w:proofErr w:type="gramEnd"/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____________________</w:t>
      </w:r>
    </w:p>
    <w:p w:rsidR="00183B52" w:rsidRDefault="00906BBC" w:rsidP="00906BBC">
      <w:pPr>
        <w:shd w:val="clear" w:color="auto" w:fill="D8DDE5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                        </w:t>
      </w:r>
      <w:r w:rsidR="00183B52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           </w:t>
      </w: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Justeringsmän </w:t>
      </w:r>
    </w:p>
    <w:p w:rsidR="00183B52" w:rsidRDefault="00183B52" w:rsidP="00906BBC">
      <w:pPr>
        <w:shd w:val="clear" w:color="auto" w:fill="D8DDE5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</w:p>
    <w:p w:rsidR="006932C4" w:rsidRPr="006932C4" w:rsidRDefault="00183B52" w:rsidP="00906BBC">
      <w:pPr>
        <w:shd w:val="clear" w:color="auto" w:fill="D8DDE5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sv-SE"/>
        </w:rPr>
      </w:pP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_________________</w:t>
      </w:r>
      <w:proofErr w:type="gramStart"/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_</w:t>
      </w:r>
      <w:r w:rsidR="00906BB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 </w:t>
      </w:r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                                _</w:t>
      </w:r>
      <w:proofErr w:type="gramEnd"/>
      <w:r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>_____________________</w:t>
      </w:r>
      <w:r w:rsidR="00906BB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                                                                                                                      </w:t>
      </w:r>
      <w:r w:rsidR="00FC7F7C">
        <w:rPr>
          <w:rFonts w:ascii="inherit" w:eastAsia="Times New Roman" w:hAnsi="inherit" w:cs="Arial"/>
          <w:color w:val="504D4D"/>
          <w:sz w:val="21"/>
          <w:szCs w:val="21"/>
          <w:lang w:eastAsia="sv-SE"/>
        </w:rPr>
        <w:t xml:space="preserve">  </w:t>
      </w:r>
    </w:p>
    <w:p w:rsidR="00EC356A" w:rsidRDefault="00EC356A"/>
    <w:sectPr w:rsidR="00EC356A" w:rsidSect="002B1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D7F"/>
    <w:multiLevelType w:val="multilevel"/>
    <w:tmpl w:val="DB08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932C4"/>
    <w:rsid w:val="00083A5E"/>
    <w:rsid w:val="00183B52"/>
    <w:rsid w:val="001D3099"/>
    <w:rsid w:val="00202897"/>
    <w:rsid w:val="00256B74"/>
    <w:rsid w:val="002B16C0"/>
    <w:rsid w:val="003053D4"/>
    <w:rsid w:val="004D5EC1"/>
    <w:rsid w:val="00554B33"/>
    <w:rsid w:val="006932C4"/>
    <w:rsid w:val="007F3517"/>
    <w:rsid w:val="00906BBC"/>
    <w:rsid w:val="0095444A"/>
    <w:rsid w:val="00B56D5E"/>
    <w:rsid w:val="00BD0FF1"/>
    <w:rsid w:val="00CD7B8B"/>
    <w:rsid w:val="00D00D37"/>
    <w:rsid w:val="00D239E1"/>
    <w:rsid w:val="00DB4AEC"/>
    <w:rsid w:val="00DE341C"/>
    <w:rsid w:val="00DE7EAF"/>
    <w:rsid w:val="00EC356A"/>
    <w:rsid w:val="00F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F3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2015-02-05T16:16:00Z</dcterms:created>
  <dcterms:modified xsi:type="dcterms:W3CDTF">2015-03-06T17:52:00Z</dcterms:modified>
</cp:coreProperties>
</file>